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b/>
          <w:color w:val="0066FF"/>
          <w:sz w:val="24"/>
          <w:szCs w:val="24"/>
        </w:rPr>
        <w:t xml:space="preserve">Lower Grades- Lesson Topic: </w:t>
      </w:r>
      <w:r w:rsidRPr="00965B5F">
        <w:rPr>
          <w:rFonts w:ascii="Times New Roman" w:hAnsi="Times New Roman" w:cs="Times New Roman"/>
          <w:sz w:val="24"/>
          <w:szCs w:val="24"/>
        </w:rPr>
        <w:t xml:space="preserve">Measuring Lengths </w:t>
      </w:r>
    </w:p>
    <w:p w:rsidR="00965B5F" w:rsidRPr="00965B5F" w:rsidRDefault="00965B5F" w:rsidP="00965B5F">
      <w:pPr>
        <w:spacing w:line="480" w:lineRule="auto"/>
        <w:ind w:left="1080"/>
        <w:rPr>
          <w:rFonts w:ascii="Times New Roman" w:hAnsi="Times New Roman" w:cs="Times New Roman"/>
          <w:b/>
          <w:sz w:val="24"/>
          <w:szCs w:val="24"/>
        </w:rPr>
      </w:pPr>
      <w:r w:rsidRPr="00965B5F">
        <w:rPr>
          <w:rFonts w:ascii="Times New Roman" w:hAnsi="Times New Roman" w:cs="Times New Roman"/>
          <w:b/>
          <w:sz w:val="24"/>
          <w:szCs w:val="24"/>
        </w:rPr>
        <w:t xml:space="preserve">Unit Description: </w:t>
      </w:r>
    </w:p>
    <w:p w:rsidR="00965B5F" w:rsidRPr="00965B5F" w:rsidRDefault="00965B5F" w:rsidP="00965B5F">
      <w:pPr>
        <w:spacing w:line="480" w:lineRule="auto"/>
        <w:ind w:left="1080" w:firstLine="360"/>
        <w:rPr>
          <w:rFonts w:ascii="Times New Roman" w:hAnsi="Times New Roman" w:cs="Times New Roman"/>
          <w:sz w:val="24"/>
          <w:szCs w:val="24"/>
        </w:rPr>
      </w:pPr>
      <w:r w:rsidRPr="00965B5F">
        <w:rPr>
          <w:rFonts w:ascii="Times New Roman" w:hAnsi="Times New Roman" w:cs="Times New Roman"/>
          <w:sz w:val="24"/>
          <w:szCs w:val="24"/>
        </w:rPr>
        <w:t xml:space="preserve">In this unit, student will complete a Scholastic Education (see above technological tools section) virtual field trip entitled “Max’s Measuring Adventure”.  Students will listen to a rhyming poem as a precursor to an activity in which they measure different objects around their classroom.  They will use measuring instruments other than a ruler like their hands, feet, a book, a marker, etc. and record what they measured and the length.  Then, students will share their ideas and measurements with another classroom from a different culture to compare and contrast the different items and lengths of objects in the classroom.  </w:t>
      </w:r>
    </w:p>
    <w:p w:rsidR="00965B5F" w:rsidRPr="00965B5F" w:rsidRDefault="00965B5F" w:rsidP="00965B5F">
      <w:pPr>
        <w:spacing w:line="480" w:lineRule="auto"/>
        <w:ind w:left="1080" w:firstLine="360"/>
        <w:rPr>
          <w:rFonts w:ascii="Times New Roman" w:hAnsi="Times New Roman" w:cs="Times New Roman"/>
          <w:sz w:val="24"/>
          <w:szCs w:val="24"/>
        </w:rPr>
      </w:pPr>
      <w:r w:rsidRPr="00965B5F">
        <w:rPr>
          <w:rFonts w:ascii="Times New Roman" w:hAnsi="Times New Roman" w:cs="Times New Roman"/>
          <w:sz w:val="24"/>
          <w:szCs w:val="24"/>
        </w:rPr>
        <w:t>The first step in successfully implementing this unit into the classroom is to establish a partnership with a participating classroom from a different part of the world (could be same country).  The Cooperative Educational Services Agency (CESA 7) and The Center for Interactive Learning and Collaboration (CILA) in the technology tools sections list thousands of different schools in areas both inside and outside the United States that have access to videoconferencing and their contact information.  The classrooms listed in these directories are interested in establishing educational partnerships and should be contacted before the beginning of the year to effectively plan for an upcoming unit.  Use the sample letter in the resources section for an example of what could be sent as an initial contact to potential cooperating classrooms.</w:t>
      </w:r>
    </w:p>
    <w:p w:rsidR="00965B5F" w:rsidRPr="00965B5F" w:rsidRDefault="00965B5F" w:rsidP="00965B5F">
      <w:pPr>
        <w:spacing w:line="480" w:lineRule="auto"/>
        <w:ind w:left="1080"/>
        <w:rPr>
          <w:rFonts w:ascii="Times New Roman" w:hAnsi="Times New Roman" w:cs="Times New Roman"/>
          <w:b/>
          <w:sz w:val="24"/>
          <w:szCs w:val="24"/>
        </w:rPr>
      </w:pPr>
      <w:r w:rsidRPr="00965B5F">
        <w:rPr>
          <w:rFonts w:ascii="Times New Roman" w:hAnsi="Times New Roman" w:cs="Times New Roman"/>
          <w:b/>
          <w:sz w:val="24"/>
          <w:szCs w:val="24"/>
        </w:rPr>
        <w:t xml:space="preserve">Objectives: </w:t>
      </w:r>
    </w:p>
    <w:p w:rsidR="00965B5F" w:rsidRPr="00965B5F" w:rsidRDefault="00965B5F" w:rsidP="00965B5F">
      <w:pPr>
        <w:numPr>
          <w:ilvl w:val="0"/>
          <w:numId w:val="1"/>
        </w:numPr>
        <w:spacing w:line="480" w:lineRule="auto"/>
        <w:contextualSpacing/>
        <w:rPr>
          <w:rFonts w:ascii="Times New Roman" w:hAnsi="Times New Roman" w:cs="Times New Roman"/>
          <w:sz w:val="24"/>
          <w:szCs w:val="24"/>
        </w:rPr>
      </w:pPr>
      <w:r w:rsidRPr="00965B5F">
        <w:rPr>
          <w:rFonts w:ascii="Times New Roman" w:hAnsi="Times New Roman" w:cs="Times New Roman"/>
          <w:sz w:val="24"/>
          <w:szCs w:val="24"/>
        </w:rPr>
        <w:lastRenderedPageBreak/>
        <w:t xml:space="preserve">Students will find the measurements of different objects around the classroom using a variety of measuring tools.  </w:t>
      </w:r>
    </w:p>
    <w:p w:rsidR="00965B5F" w:rsidRPr="00965B5F" w:rsidRDefault="00965B5F" w:rsidP="00965B5F">
      <w:pPr>
        <w:numPr>
          <w:ilvl w:val="0"/>
          <w:numId w:val="1"/>
        </w:numPr>
        <w:spacing w:line="480" w:lineRule="auto"/>
        <w:contextualSpacing/>
        <w:rPr>
          <w:rFonts w:ascii="Times New Roman" w:hAnsi="Times New Roman" w:cs="Times New Roman"/>
          <w:sz w:val="24"/>
          <w:szCs w:val="24"/>
        </w:rPr>
      </w:pPr>
      <w:r w:rsidRPr="00965B5F">
        <w:rPr>
          <w:rFonts w:ascii="Times New Roman" w:hAnsi="Times New Roman" w:cs="Times New Roman"/>
          <w:sz w:val="24"/>
          <w:szCs w:val="24"/>
        </w:rPr>
        <w:t xml:space="preserve">Students will practice recording measurements into a data table.  </w:t>
      </w:r>
    </w:p>
    <w:p w:rsidR="00965B5F" w:rsidRPr="00965B5F" w:rsidRDefault="00965B5F" w:rsidP="00965B5F">
      <w:pPr>
        <w:numPr>
          <w:ilvl w:val="0"/>
          <w:numId w:val="1"/>
        </w:numPr>
        <w:spacing w:line="480" w:lineRule="auto"/>
        <w:contextualSpacing/>
        <w:rPr>
          <w:rFonts w:ascii="Times New Roman" w:hAnsi="Times New Roman" w:cs="Times New Roman"/>
          <w:sz w:val="24"/>
          <w:szCs w:val="24"/>
        </w:rPr>
      </w:pPr>
      <w:r w:rsidRPr="00965B5F">
        <w:rPr>
          <w:rFonts w:ascii="Times New Roman" w:hAnsi="Times New Roman" w:cs="Times New Roman"/>
          <w:sz w:val="24"/>
          <w:szCs w:val="24"/>
        </w:rPr>
        <w:t xml:space="preserve">Students will experience different types of classrooms from other locations in the world.  </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b/>
          <w:sz w:val="24"/>
          <w:szCs w:val="24"/>
        </w:rPr>
        <w:t>Standards</w:t>
      </w:r>
      <w:r w:rsidRPr="00965B5F">
        <w:rPr>
          <w:rFonts w:ascii="Times New Roman" w:hAnsi="Times New Roman" w:cs="Times New Roman"/>
          <w:sz w:val="24"/>
          <w:szCs w:val="24"/>
        </w:rPr>
        <w:t xml:space="preserve"> (California State Content Standards): </w:t>
      </w:r>
      <w:bookmarkStart w:id="0" w:name="_GoBack"/>
      <w:bookmarkEnd w:id="0"/>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965B5F" w:rsidRPr="00965B5F" w:rsidTr="00965B5F">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965B5F" w:rsidRPr="00965B5F" w:rsidRDefault="00965B5F" w:rsidP="00965B5F">
            <w:pPr>
              <w:spacing w:after="0" w:line="240" w:lineRule="auto"/>
              <w:rPr>
                <w:rFonts w:ascii="Verdana" w:eastAsia="Times New Roman" w:hAnsi="Verdana" w:cs="Times New Roman"/>
                <w:b/>
                <w:bCs/>
                <w:sz w:val="18"/>
                <w:szCs w:val="18"/>
              </w:rPr>
            </w:pPr>
            <w:r w:rsidRPr="00965B5F">
              <w:rPr>
                <w:rFonts w:ascii="Verdana" w:eastAsia="Times New Roman" w:hAnsi="Verdana" w:cs="Times New Roman"/>
                <w:b/>
                <w:bCs/>
                <w:sz w:val="18"/>
                <w:szCs w:val="18"/>
              </w:rPr>
              <w:t>CA- California K-12 Academic Content Standards</w:t>
            </w: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Subject : </w:t>
            </w:r>
            <w:r w:rsidRPr="00965B5F">
              <w:rPr>
                <w:rFonts w:ascii="Verdana" w:eastAsia="Times New Roman" w:hAnsi="Verdana" w:cs="Times New Roman"/>
                <w:sz w:val="18"/>
                <w:szCs w:val="18"/>
              </w:rPr>
              <w:t>Mathematics</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proofErr w:type="gramStart"/>
            <w:r w:rsidRPr="00965B5F">
              <w:rPr>
                <w:rFonts w:ascii="Verdana" w:eastAsia="Times New Roman" w:hAnsi="Verdana" w:cs="Times New Roman"/>
                <w:b/>
                <w:bCs/>
                <w:sz w:val="18"/>
                <w:szCs w:val="18"/>
              </w:rPr>
              <w:t>Grade :</w:t>
            </w:r>
            <w:proofErr w:type="gramEnd"/>
            <w:r w:rsidRPr="00965B5F">
              <w:rPr>
                <w:rFonts w:ascii="Verdana" w:eastAsia="Times New Roman" w:hAnsi="Verdana" w:cs="Times New Roman"/>
                <w:b/>
                <w:bCs/>
                <w:sz w:val="18"/>
                <w:szCs w:val="18"/>
              </w:rPr>
              <w:t> </w:t>
            </w:r>
            <w:r w:rsidRPr="00965B5F">
              <w:rPr>
                <w:rFonts w:ascii="Verdana" w:eastAsia="Times New Roman" w:hAnsi="Verdana" w:cs="Times New Roman"/>
                <w:sz w:val="18"/>
                <w:szCs w:val="18"/>
              </w:rPr>
              <w:t>Kindergarten</w:t>
            </w:r>
            <w:r w:rsidRPr="00965B5F">
              <w:rPr>
                <w:rFonts w:ascii="Verdana" w:eastAsia="Times New Roman" w:hAnsi="Verdana" w:cs="Times New Roman"/>
                <w:sz w:val="18"/>
                <w:szCs w:val="18"/>
              </w:rPr>
              <w:br/>
              <w:t>By the end of kindergarten, students understand small numbers, quantities, and simple shapes in their everyday environment. They count, compare, describe and sort objects, and develop a sense of properties and patterns.</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Area : </w:t>
            </w:r>
            <w:r w:rsidRPr="00965B5F">
              <w:rPr>
                <w:rFonts w:ascii="Verdana" w:eastAsia="Times New Roman" w:hAnsi="Verdana" w:cs="Times New Roman"/>
                <w:sz w:val="18"/>
                <w:szCs w:val="18"/>
              </w:rPr>
              <w:t>Measurement and Geometry</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Sub-Strand 1.0: </w:t>
            </w:r>
            <w:r w:rsidRPr="00965B5F">
              <w:rPr>
                <w:rFonts w:ascii="Verdana" w:eastAsia="Times New Roman" w:hAnsi="Verdana" w:cs="Times New Roman"/>
                <w:sz w:val="18"/>
                <w:szCs w:val="18"/>
              </w:rPr>
              <w:t>Students understand the concept of time and units to measure it; they understand that objects have properties, such as length, weight, and capacity, and that comparisons may be made by referring to those properties:</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Standard 1.1: </w:t>
            </w:r>
            <w:r w:rsidRPr="00965B5F">
              <w:rPr>
                <w:rFonts w:ascii="Verdana" w:eastAsia="Times New Roman" w:hAnsi="Verdana" w:cs="Times New Roman"/>
                <w:sz w:val="18"/>
                <w:szCs w:val="18"/>
              </w:rPr>
              <w:t>Compare the length, weight, and capacity of objects by making direct comparisons with reference objects (e.g., note which object is shorter, longer, taller, lighter, heavier, or holds more).</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Sub-Strand 2.0: </w:t>
            </w:r>
            <w:r w:rsidRPr="00965B5F">
              <w:rPr>
                <w:rFonts w:ascii="Verdana" w:eastAsia="Times New Roman" w:hAnsi="Verdana" w:cs="Times New Roman"/>
                <w:sz w:val="18"/>
                <w:szCs w:val="18"/>
              </w:rPr>
              <w:t>Students identify common objects in their environment and describe the geometric features:</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Standard 2.1: </w:t>
            </w:r>
            <w:r w:rsidRPr="00965B5F">
              <w:rPr>
                <w:rFonts w:ascii="Verdana" w:eastAsia="Times New Roman" w:hAnsi="Verdana" w:cs="Times New Roman"/>
                <w:sz w:val="18"/>
                <w:szCs w:val="18"/>
              </w:rPr>
              <w:t xml:space="preserve">Identify and describe common geometric objects (e.g., circle, triangle, square, rectangle, cube, sphere, </w:t>
            </w:r>
            <w:proofErr w:type="gramStart"/>
            <w:r w:rsidRPr="00965B5F">
              <w:rPr>
                <w:rFonts w:ascii="Verdana" w:eastAsia="Times New Roman" w:hAnsi="Verdana" w:cs="Times New Roman"/>
                <w:sz w:val="18"/>
                <w:szCs w:val="18"/>
              </w:rPr>
              <w:t>cone</w:t>
            </w:r>
            <w:proofErr w:type="gramEnd"/>
            <w:r w:rsidRPr="00965B5F">
              <w:rPr>
                <w:rFonts w:ascii="Verdana" w:eastAsia="Times New Roman" w:hAnsi="Verdana" w:cs="Times New Roman"/>
                <w:sz w:val="18"/>
                <w:szCs w:val="18"/>
              </w:rPr>
              <w:t>).</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proofErr w:type="gramStart"/>
            <w:r w:rsidRPr="00965B5F">
              <w:rPr>
                <w:rFonts w:ascii="Verdana" w:eastAsia="Times New Roman" w:hAnsi="Verdana" w:cs="Times New Roman"/>
                <w:b/>
                <w:bCs/>
                <w:sz w:val="18"/>
                <w:szCs w:val="18"/>
              </w:rPr>
              <w:t>Grade :</w:t>
            </w:r>
            <w:proofErr w:type="gramEnd"/>
            <w:r w:rsidRPr="00965B5F">
              <w:rPr>
                <w:rFonts w:ascii="Verdana" w:eastAsia="Times New Roman" w:hAnsi="Verdana" w:cs="Times New Roman"/>
                <w:b/>
                <w:bCs/>
                <w:sz w:val="18"/>
                <w:szCs w:val="18"/>
              </w:rPr>
              <w:t> </w:t>
            </w:r>
            <w:r w:rsidRPr="00965B5F">
              <w:rPr>
                <w:rFonts w:ascii="Verdana" w:eastAsia="Times New Roman" w:hAnsi="Verdana" w:cs="Times New Roman"/>
                <w:sz w:val="18"/>
                <w:szCs w:val="18"/>
              </w:rPr>
              <w:t>Grade One</w:t>
            </w:r>
            <w:r w:rsidRPr="00965B5F">
              <w:rPr>
                <w:rFonts w:ascii="Verdana" w:eastAsia="Times New Roman" w:hAnsi="Verdana" w:cs="Times New Roman"/>
                <w:sz w:val="18"/>
                <w:szCs w:val="18"/>
              </w:rPr>
              <w:br/>
              <w:t>By the end of grade one, students understand and use the concept of ones and tens in the place value number system. Students add and subtract small numbers with ease. They measure with simple units and locate objects in space. They describe data and analyze and solve simple problems.</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Area : </w:t>
            </w:r>
            <w:r w:rsidRPr="00965B5F">
              <w:rPr>
                <w:rFonts w:ascii="Verdana" w:eastAsia="Times New Roman" w:hAnsi="Verdana" w:cs="Times New Roman"/>
                <w:sz w:val="18"/>
                <w:szCs w:val="18"/>
              </w:rPr>
              <w:t>Measurement and Geometry</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Sub-Strand 1.0: </w:t>
            </w:r>
            <w:r w:rsidRPr="00965B5F">
              <w:rPr>
                <w:rFonts w:ascii="Verdana" w:eastAsia="Times New Roman" w:hAnsi="Verdana" w:cs="Times New Roman"/>
                <w:sz w:val="18"/>
                <w:szCs w:val="18"/>
              </w:rPr>
              <w:t>Students use direct comparison and nonstandard units to describe the measurements of objects:</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Standard 1.1: </w:t>
            </w:r>
            <w:r w:rsidRPr="00965B5F">
              <w:rPr>
                <w:rFonts w:ascii="Verdana" w:eastAsia="Times New Roman" w:hAnsi="Verdana" w:cs="Times New Roman"/>
                <w:sz w:val="18"/>
                <w:szCs w:val="18"/>
              </w:rPr>
              <w:t>Compare the length, weight, and volume of two or more objects by using direct comparison or a nonstandard unit.</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Sub-Strand 2.0: </w:t>
            </w:r>
            <w:r w:rsidRPr="00965B5F">
              <w:rPr>
                <w:rFonts w:ascii="Verdana" w:eastAsia="Times New Roman" w:hAnsi="Verdana" w:cs="Times New Roman"/>
                <w:sz w:val="18"/>
                <w:szCs w:val="18"/>
              </w:rPr>
              <w:t>Students identify common geometric figures, classify them by common attributes, and describe their relative position or their location in space:</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Standard 2.4: </w:t>
            </w:r>
            <w:r w:rsidRPr="00965B5F">
              <w:rPr>
                <w:rFonts w:ascii="Verdana" w:eastAsia="Times New Roman" w:hAnsi="Verdana" w:cs="Times New Roman"/>
                <w:sz w:val="18"/>
                <w:szCs w:val="18"/>
              </w:rPr>
              <w:t>Arrange and describe objects in space by proximity, position, and direction (e.g., near, far, below, above, up, down, behind, in front of, next to, left or right of).</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proofErr w:type="gramStart"/>
            <w:r w:rsidRPr="00965B5F">
              <w:rPr>
                <w:rFonts w:ascii="Verdana" w:eastAsia="Times New Roman" w:hAnsi="Verdana" w:cs="Times New Roman"/>
                <w:b/>
                <w:bCs/>
                <w:sz w:val="18"/>
                <w:szCs w:val="18"/>
              </w:rPr>
              <w:t>Grade :</w:t>
            </w:r>
            <w:proofErr w:type="gramEnd"/>
            <w:r w:rsidRPr="00965B5F">
              <w:rPr>
                <w:rFonts w:ascii="Verdana" w:eastAsia="Times New Roman" w:hAnsi="Verdana" w:cs="Times New Roman"/>
                <w:b/>
                <w:bCs/>
                <w:sz w:val="18"/>
                <w:szCs w:val="18"/>
              </w:rPr>
              <w:t> </w:t>
            </w:r>
            <w:r w:rsidRPr="00965B5F">
              <w:rPr>
                <w:rFonts w:ascii="Verdana" w:eastAsia="Times New Roman" w:hAnsi="Verdana" w:cs="Times New Roman"/>
                <w:sz w:val="18"/>
                <w:szCs w:val="18"/>
              </w:rPr>
              <w:t>Grade Two</w:t>
            </w:r>
            <w:r w:rsidRPr="00965B5F">
              <w:rPr>
                <w:rFonts w:ascii="Verdana" w:eastAsia="Times New Roman" w:hAnsi="Verdana" w:cs="Times New Roman"/>
                <w:sz w:val="18"/>
                <w:szCs w:val="18"/>
              </w:rPr>
              <w:br/>
            </w:r>
            <w:r w:rsidRPr="00965B5F">
              <w:rPr>
                <w:rFonts w:ascii="Verdana" w:eastAsia="Times New Roman" w:hAnsi="Verdana" w:cs="Times New Roman"/>
                <w:sz w:val="18"/>
                <w:szCs w:val="18"/>
              </w:rPr>
              <w:lastRenderedPageBreak/>
              <w:t>By the end of grade two, students understand place value and number relation-ships in addition and subtraction, and they use simple concepts of multiplication. They measure quantities with appropriate units. They classify shapes and see relationships among them by paying attention to their geometric attributes. They collect and analyze data and verify the answers.</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lastRenderedPageBreak/>
              <w:t>Area : </w:t>
            </w:r>
            <w:r w:rsidRPr="00965B5F">
              <w:rPr>
                <w:rFonts w:ascii="Verdana" w:eastAsia="Times New Roman" w:hAnsi="Verdana" w:cs="Times New Roman"/>
                <w:sz w:val="18"/>
                <w:szCs w:val="18"/>
              </w:rPr>
              <w:t>Measurement and Geometry</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Sub-Strand 1.0: </w:t>
            </w:r>
            <w:r w:rsidRPr="00965B5F">
              <w:rPr>
                <w:rFonts w:ascii="Verdana" w:eastAsia="Times New Roman" w:hAnsi="Verdana" w:cs="Times New Roman"/>
                <w:sz w:val="18"/>
                <w:szCs w:val="18"/>
              </w:rPr>
              <w:t>Students understand that measurement is accomplished by identifying a unit of measure, iterating (repeating) that unit, and comparing it to the item to be measured:</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Standard 1.1: </w:t>
            </w:r>
            <w:r w:rsidRPr="00965B5F">
              <w:rPr>
                <w:rFonts w:ascii="Verdana" w:eastAsia="Times New Roman" w:hAnsi="Verdana" w:cs="Times New Roman"/>
                <w:sz w:val="18"/>
                <w:szCs w:val="18"/>
              </w:rPr>
              <w:t>Measure the length of objects by iterating (repeating) a nonstandard or standard unit.</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Standard 1.2: </w:t>
            </w:r>
            <w:r w:rsidRPr="00965B5F">
              <w:rPr>
                <w:rFonts w:ascii="Verdana" w:eastAsia="Times New Roman" w:hAnsi="Verdana" w:cs="Times New Roman"/>
                <w:sz w:val="18"/>
                <w:szCs w:val="18"/>
              </w:rPr>
              <w:t>Use different units to measure the same object and predict whether the measure will be greater or smaller when a different unit is used.</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r w:rsidR="00965B5F" w:rsidRPr="00965B5F" w:rsidTr="00965B5F">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65B5F" w:rsidRPr="00965B5F" w:rsidRDefault="00965B5F" w:rsidP="00965B5F">
            <w:pPr>
              <w:spacing w:after="0" w:line="240" w:lineRule="auto"/>
              <w:rPr>
                <w:rFonts w:ascii="Verdana" w:eastAsia="Times New Roman" w:hAnsi="Verdana" w:cs="Times New Roman"/>
                <w:sz w:val="18"/>
                <w:szCs w:val="18"/>
              </w:rPr>
            </w:pPr>
            <w:r w:rsidRPr="00965B5F">
              <w:rPr>
                <w:rFonts w:ascii="Verdana" w:eastAsia="Times New Roman" w:hAnsi="Verdana" w:cs="Times New Roman"/>
                <w:b/>
                <w:bCs/>
                <w:sz w:val="18"/>
                <w:szCs w:val="18"/>
              </w:rPr>
              <w:t>Standard 1.3 (Key Standard): </w:t>
            </w:r>
            <w:r w:rsidRPr="00965B5F">
              <w:rPr>
                <w:rFonts w:ascii="Verdana" w:eastAsia="Times New Roman" w:hAnsi="Verdana" w:cs="Times New Roman"/>
                <w:sz w:val="18"/>
                <w:szCs w:val="18"/>
              </w:rPr>
              <w:t>Measure the length of an object to the nearest inch and/or centimeter.</w:t>
            </w:r>
          </w:p>
        </w:tc>
        <w:tc>
          <w:tcPr>
            <w:tcW w:w="0" w:type="auto"/>
            <w:shd w:val="clear" w:color="auto" w:fill="FFFFFF"/>
            <w:vAlign w:val="center"/>
            <w:hideMark/>
          </w:tcPr>
          <w:p w:rsidR="00965B5F" w:rsidRPr="00965B5F" w:rsidRDefault="00965B5F" w:rsidP="00965B5F">
            <w:pPr>
              <w:spacing w:after="0" w:line="240" w:lineRule="auto"/>
              <w:rPr>
                <w:rFonts w:ascii="Times New Roman" w:eastAsia="Times New Roman" w:hAnsi="Times New Roman" w:cs="Times New Roman"/>
                <w:sz w:val="20"/>
                <w:szCs w:val="20"/>
              </w:rPr>
            </w:pPr>
          </w:p>
        </w:tc>
      </w:tr>
    </w:tbl>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b/>
          <w:sz w:val="24"/>
          <w:szCs w:val="24"/>
        </w:rPr>
      </w:pPr>
      <w:r w:rsidRPr="00965B5F">
        <w:rPr>
          <w:rFonts w:ascii="Times New Roman" w:hAnsi="Times New Roman" w:cs="Times New Roman"/>
          <w:b/>
          <w:sz w:val="24"/>
          <w:szCs w:val="24"/>
        </w:rPr>
        <w:t xml:space="preserve">Sample Lesson: </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b/>
          <w:sz w:val="24"/>
          <w:szCs w:val="24"/>
        </w:rPr>
        <w:tab/>
      </w:r>
      <w:r w:rsidRPr="00965B5F">
        <w:rPr>
          <w:rFonts w:ascii="Times New Roman" w:hAnsi="Times New Roman" w:cs="Times New Roman"/>
          <w:b/>
          <w:color w:val="943634" w:themeColor="accent2" w:themeShade="BF"/>
          <w:sz w:val="24"/>
          <w:szCs w:val="24"/>
        </w:rPr>
        <w:t xml:space="preserve">Individual Instruction: </w:t>
      </w:r>
      <w:r w:rsidRPr="00965B5F">
        <w:rPr>
          <w:rFonts w:ascii="Times New Roman" w:hAnsi="Times New Roman" w:cs="Times New Roman"/>
          <w:sz w:val="24"/>
          <w:szCs w:val="24"/>
        </w:rPr>
        <w:t xml:space="preserve">In the lab part of this lesson, students will log onto the “Max’s Measuring Adventure” activity through Scholastic Education and complete the activity.  They will have to get out of their chairs, measure objects, and then go back and record them onto the computer.  They will measure the objects using a measuring tools other than a ruler like their hands, feet, markers, books, etc. If there is extra time, have them go back and find the actual measurements using a ruler.  Allow students to work together to complete this activity and compare answers.  </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b/>
          <w:sz w:val="24"/>
          <w:szCs w:val="24"/>
        </w:rPr>
        <w:tab/>
      </w:r>
      <w:r w:rsidRPr="00965B5F">
        <w:rPr>
          <w:rFonts w:ascii="Times New Roman" w:hAnsi="Times New Roman" w:cs="Times New Roman"/>
          <w:b/>
          <w:color w:val="4F6228" w:themeColor="accent3" w:themeShade="80"/>
          <w:sz w:val="24"/>
          <w:szCs w:val="24"/>
        </w:rPr>
        <w:t xml:space="preserve">Whole Group Instruction: </w:t>
      </w:r>
      <w:r w:rsidRPr="00965B5F">
        <w:rPr>
          <w:rFonts w:ascii="Times New Roman" w:hAnsi="Times New Roman" w:cs="Times New Roman"/>
          <w:sz w:val="24"/>
          <w:szCs w:val="24"/>
        </w:rPr>
        <w:t xml:space="preserve">Once all of the students have completed charts with the items that they measured and how they measured them, set up the videoconference session with the cooperating classroom who has completed the same activity. If there is time, you can set up more than one session with classrooms from a variety of different locations/cultures. Have students share what they measured and how they measured it.  The students from the two different classrooms should have </w:t>
      </w:r>
      <w:r w:rsidRPr="00965B5F">
        <w:rPr>
          <w:rFonts w:ascii="Times New Roman" w:hAnsi="Times New Roman" w:cs="Times New Roman"/>
          <w:sz w:val="24"/>
          <w:szCs w:val="24"/>
        </w:rPr>
        <w:lastRenderedPageBreak/>
        <w:t xml:space="preserve">different items in their classroom that are different lengths so that there is a visual and numerical comparison to be made.  This videoconference session will expand student global awareness by being able to see the different types of classrooms in the world while also making real world connections to math.  </w:t>
      </w:r>
    </w:p>
    <w:p w:rsidR="00965B5F" w:rsidRPr="00965B5F" w:rsidRDefault="00965B5F" w:rsidP="00965B5F">
      <w:pPr>
        <w:spacing w:line="480" w:lineRule="auto"/>
        <w:ind w:left="1080"/>
        <w:rPr>
          <w:rFonts w:ascii="Times New Roman" w:hAnsi="Times New Roman" w:cs="Times New Roman"/>
          <w:b/>
          <w:sz w:val="24"/>
          <w:szCs w:val="24"/>
        </w:rPr>
      </w:pPr>
      <w:r w:rsidRPr="00965B5F">
        <w:rPr>
          <w:rFonts w:ascii="Times New Roman" w:hAnsi="Times New Roman" w:cs="Times New Roman"/>
          <w:b/>
          <w:sz w:val="24"/>
          <w:szCs w:val="24"/>
        </w:rPr>
        <w:t xml:space="preserve">Assessing the Tool: </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sz w:val="24"/>
          <w:szCs w:val="24"/>
        </w:rPr>
        <w:t>1. Was the tool simple to use as a teacher? For the students?</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8A1A33" wp14:editId="2A1BCDD3">
                <wp:simplePos x="0" y="0"/>
                <wp:positionH relativeFrom="column">
                  <wp:posOffset>704850</wp:posOffset>
                </wp:positionH>
                <wp:positionV relativeFrom="paragraph">
                  <wp:posOffset>9525</wp:posOffset>
                </wp:positionV>
                <wp:extent cx="5038725" cy="130492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57005A" id="Rectangle 120"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" filled="f" strokecolor="#385d8a" strokeweight="2pt"/>
            </w:pict>
          </mc:Fallback>
        </mc:AlternateContent>
      </w: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B3F372" wp14:editId="1D8F0896">
                <wp:simplePos x="0" y="0"/>
                <wp:positionH relativeFrom="column">
                  <wp:posOffset>695325</wp:posOffset>
                </wp:positionH>
                <wp:positionV relativeFrom="paragraph">
                  <wp:posOffset>287020</wp:posOffset>
                </wp:positionV>
                <wp:extent cx="5038725" cy="130492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6766FC" id="Rectangle 121"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" filled="f" strokecolor="#385d8a" strokeweight="2pt"/>
            </w:pict>
          </mc:Fallback>
        </mc:AlternateContent>
      </w:r>
      <w:r w:rsidRPr="00965B5F">
        <w:rPr>
          <w:rFonts w:ascii="Times New Roman" w:hAnsi="Times New Roman" w:cs="Times New Roman"/>
          <w:sz w:val="24"/>
          <w:szCs w:val="24"/>
        </w:rPr>
        <w:t xml:space="preserve">2. Did the use of this tool increase student global awareness? </w:t>
      </w: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492C1D" wp14:editId="792E068C">
                <wp:simplePos x="0" y="0"/>
                <wp:positionH relativeFrom="margin">
                  <wp:posOffset>685800</wp:posOffset>
                </wp:positionH>
                <wp:positionV relativeFrom="paragraph">
                  <wp:posOffset>268605</wp:posOffset>
                </wp:positionV>
                <wp:extent cx="5038725" cy="1304925"/>
                <wp:effectExtent l="0" t="0" r="28575" b="28575"/>
                <wp:wrapNone/>
                <wp:docPr id="122" name="Rectangle 122"/>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AFBAB" id="Rectangle 122"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" filled="f" strokecolor="#385d8a" strokeweight="2pt">
                <w10:wrap anchorx="margin"/>
              </v:rect>
            </w:pict>
          </mc:Fallback>
        </mc:AlternateContent>
      </w:r>
      <w:r w:rsidRPr="00965B5F">
        <w:rPr>
          <w:rFonts w:ascii="Times New Roman" w:hAnsi="Times New Roman" w:cs="Times New Roman"/>
          <w:sz w:val="24"/>
          <w:szCs w:val="24"/>
        </w:rPr>
        <w:t xml:space="preserve">3. What could be done differently to maximize the effectiveness of the tool? </w:t>
      </w: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b/>
          <w:sz w:val="24"/>
          <w:szCs w:val="24"/>
        </w:rPr>
      </w:pPr>
      <w:r w:rsidRPr="00965B5F">
        <w:rPr>
          <w:rFonts w:ascii="Times New Roman" w:hAnsi="Times New Roman" w:cs="Times New Roman"/>
          <w:b/>
          <w:sz w:val="24"/>
          <w:szCs w:val="24"/>
        </w:rPr>
        <w:lastRenderedPageBreak/>
        <w:t xml:space="preserve">Assessing the Lesson: </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5BE1F48" wp14:editId="19C2FD7A">
                <wp:simplePos x="0" y="0"/>
                <wp:positionH relativeFrom="column">
                  <wp:posOffset>685800</wp:posOffset>
                </wp:positionH>
                <wp:positionV relativeFrom="paragraph">
                  <wp:posOffset>267335</wp:posOffset>
                </wp:positionV>
                <wp:extent cx="5038725" cy="1304925"/>
                <wp:effectExtent l="0" t="0" r="28575" b="28575"/>
                <wp:wrapNone/>
                <wp:docPr id="123" name="Rectangle 123"/>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1BB8A" id="Rectangle 123"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" filled="f" strokecolor="#385d8a" strokeweight="2pt"/>
            </w:pict>
          </mc:Fallback>
        </mc:AlternateContent>
      </w:r>
      <w:r w:rsidRPr="00965B5F">
        <w:rPr>
          <w:rFonts w:ascii="Times New Roman" w:hAnsi="Times New Roman" w:cs="Times New Roman"/>
          <w:sz w:val="24"/>
          <w:szCs w:val="24"/>
        </w:rPr>
        <w:t>1.  Did this lesson enhance student multicultural understanding?</w:t>
      </w: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sz w:val="24"/>
          <w:szCs w:val="24"/>
        </w:rPr>
        <w:t xml:space="preserve">2. Did this lesson develop collaborative skills amongst the students? </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882EF95" wp14:editId="022E252A">
                <wp:simplePos x="0" y="0"/>
                <wp:positionH relativeFrom="column">
                  <wp:posOffset>628650</wp:posOffset>
                </wp:positionH>
                <wp:positionV relativeFrom="paragraph">
                  <wp:posOffset>-9525</wp:posOffset>
                </wp:positionV>
                <wp:extent cx="5038725" cy="130492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AD403D" id="Rectangle 124"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" filled="f" strokecolor="#385d8a" strokeweight="2pt"/>
            </w:pict>
          </mc:Fallback>
        </mc:AlternateContent>
      </w: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sz w:val="24"/>
          <w:szCs w:val="24"/>
        </w:rPr>
        <w:t xml:space="preserve">3. Did this lesson allow students to reach an understanding of the overlying concepts and objectives? </w:t>
      </w:r>
    </w:p>
    <w:p w:rsidR="00965B5F" w:rsidRPr="00965B5F" w:rsidRDefault="00965B5F" w:rsidP="00965B5F">
      <w:pPr>
        <w:spacing w:line="480" w:lineRule="auto"/>
        <w:ind w:left="1080"/>
        <w:rPr>
          <w:rFonts w:ascii="Times New Roman" w:hAnsi="Times New Roman" w:cs="Times New Roman"/>
          <w:sz w:val="24"/>
          <w:szCs w:val="24"/>
        </w:rPr>
      </w:pPr>
      <w:r w:rsidRPr="00965B5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F545D4D" wp14:editId="228C30CA">
                <wp:simplePos x="0" y="0"/>
                <wp:positionH relativeFrom="column">
                  <wp:posOffset>619125</wp:posOffset>
                </wp:positionH>
                <wp:positionV relativeFrom="paragraph">
                  <wp:posOffset>8890</wp:posOffset>
                </wp:positionV>
                <wp:extent cx="5038725" cy="130492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39AF76" id="Rectangle 125"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" filled="f" strokecolor="#385d8a" strokeweight="2pt"/>
            </w:pict>
          </mc:Fallback>
        </mc:AlternateContent>
      </w:r>
    </w:p>
    <w:p w:rsidR="00965B5F" w:rsidRPr="00965B5F" w:rsidRDefault="00965B5F" w:rsidP="00965B5F">
      <w:pPr>
        <w:spacing w:line="480" w:lineRule="auto"/>
        <w:ind w:left="1080"/>
        <w:rPr>
          <w:rFonts w:ascii="Times New Roman" w:hAnsi="Times New Roman" w:cs="Times New Roman"/>
          <w:b/>
          <w:sz w:val="24"/>
          <w:szCs w:val="24"/>
        </w:rPr>
      </w:pPr>
    </w:p>
    <w:p w:rsidR="00965B5F" w:rsidRPr="00965B5F" w:rsidRDefault="00965B5F" w:rsidP="00965B5F">
      <w:pPr>
        <w:spacing w:line="480" w:lineRule="auto"/>
        <w:ind w:left="1080"/>
        <w:rPr>
          <w:rFonts w:ascii="Times New Roman" w:hAnsi="Times New Roman" w:cs="Times New Roman"/>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216CB"/>
    <w:multiLevelType w:val="hybridMultilevel"/>
    <w:tmpl w:val="4D5E8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5F"/>
    <w:rsid w:val="002138EC"/>
    <w:rsid w:val="007F6A37"/>
    <w:rsid w:val="0096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C18B8-869C-41B6-88F6-AD487D59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2013-12-28T10:53:00Z</dcterms:created>
  <dcterms:modified xsi:type="dcterms:W3CDTF">2013-12-28T10:54:00Z</dcterms:modified>
</cp:coreProperties>
</file>